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CCA13" w14:textId="2A79F039" w:rsidR="000D3765" w:rsidRDefault="000D3765" w:rsidP="000D3765">
      <w:pPr>
        <w:pStyle w:val="Heading1"/>
      </w:pPr>
      <w:r>
        <w:t>Area under the receiver operating curve for predicted state of cognitive impairment, 2016 HRS data</w:t>
      </w:r>
    </w:p>
    <w:p w14:paraId="53C167CA" w14:textId="3DB79BE8" w:rsidR="000D3765" w:rsidRDefault="000D3765"/>
    <w:p w14:paraId="47E4DFDC" w14:textId="4E624FB0" w:rsidR="000D3765" w:rsidRDefault="000D3765">
      <w:r>
        <w:t>Mild cognitive impairment</w:t>
      </w:r>
    </w:p>
    <w:p w14:paraId="1C6B4F7C" w14:textId="2C97E7E8" w:rsidR="000D3765" w:rsidRDefault="000D3765">
      <w:r>
        <w:rPr>
          <w:noProof/>
        </w:rPr>
        <w:drawing>
          <wp:inline distT="0" distB="0" distL="0" distR="0" wp14:anchorId="0E247888" wp14:editId="6EDE8A4B">
            <wp:extent cx="5018616" cy="3562350"/>
            <wp:effectExtent l="0" t="0" r="0" b="0"/>
            <wp:docPr id="2" name="Picture 1" descr="The graph shows the so-called receiver operating characteristics curve for our predictive model for mild cognitive impairment. The x-axis is 1-specificity and the y-axis sensitivity. The concave nature of the prediction function and an area under the curve of 0.7128 show adequate model performance. ">
              <a:extLst xmlns:a="http://schemas.openxmlformats.org/drawingml/2006/main">
                <a:ext uri="{FF2B5EF4-FFF2-40B4-BE49-F238E27FC236}">
                  <a16:creationId xmlns:a16="http://schemas.microsoft.com/office/drawing/2014/main" id="{51078C1E-C47B-DBE6-A381-FA55E4A6F6E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The graph shows the so-called receiver operating characteristics curve for our predictive model for mild cognitive impairment. The x-axis is 1-specificity and the y-axis sensitivity. The concave nature of the prediction function and an area under the curve of 0.7128 show adequate model performance. ">
                      <a:extLst>
                        <a:ext uri="{FF2B5EF4-FFF2-40B4-BE49-F238E27FC236}">
                          <a16:creationId xmlns:a16="http://schemas.microsoft.com/office/drawing/2014/main" id="{51078C1E-C47B-DBE6-A381-FA55E4A6F6E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8616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8885F" w14:textId="4C2F5051" w:rsidR="000D3765" w:rsidRDefault="000D3765"/>
    <w:p w14:paraId="4E290DA4" w14:textId="14412D42" w:rsidR="000D3765" w:rsidRDefault="000D3765" w:rsidP="000D3765">
      <w:pPr>
        <w:keepNext/>
      </w:pPr>
      <w:r>
        <w:lastRenderedPageBreak/>
        <w:t>Dementia</w:t>
      </w:r>
    </w:p>
    <w:p w14:paraId="237204C3" w14:textId="5F049876" w:rsidR="000D3765" w:rsidRDefault="000D3765">
      <w:r>
        <w:rPr>
          <w:noProof/>
        </w:rPr>
        <w:drawing>
          <wp:inline distT="0" distB="0" distL="0" distR="0" wp14:anchorId="4A402097" wp14:editId="3943F961">
            <wp:extent cx="5023909" cy="3562350"/>
            <wp:effectExtent l="0" t="0" r="5715" b="0"/>
            <wp:docPr id="3" name="Picture 2" descr="The graph shows the so-called receiver operating characteristics curve for our predictive model for dementia. The x-axis is 1-specificity and the y-axis sensitivity. The concave nature of the prediction function and an area under the curve of 0.8156 show adequate model performance.">
              <a:extLst xmlns:a="http://schemas.openxmlformats.org/drawingml/2006/main">
                <a:ext uri="{FF2B5EF4-FFF2-40B4-BE49-F238E27FC236}">
                  <a16:creationId xmlns:a16="http://schemas.microsoft.com/office/drawing/2014/main" id="{D0E7CBAB-C168-2557-D179-5692D0DCDD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The graph shows the so-called receiver operating characteristics curve for our predictive model for dementia. The x-axis is 1-specificity and the y-axis sensitivity. The concave nature of the prediction function and an area under the curve of 0.8156 show adequate model performance.">
                      <a:extLst>
                        <a:ext uri="{FF2B5EF4-FFF2-40B4-BE49-F238E27FC236}">
                          <a16:creationId xmlns:a16="http://schemas.microsoft.com/office/drawing/2014/main" id="{D0E7CBAB-C168-2557-D179-5692D0DCDD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3909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9C906" w14:textId="7D00D76C" w:rsidR="000D3765" w:rsidRDefault="000D3765"/>
    <w:p w14:paraId="24554B30" w14:textId="5E16EFE4" w:rsidR="000D3765" w:rsidRDefault="000D3765">
      <w:r>
        <w:t>Mild cognitive impairment or dementia</w:t>
      </w:r>
    </w:p>
    <w:p w14:paraId="30FDDCB0" w14:textId="7B6AD36B" w:rsidR="000D3765" w:rsidRDefault="000D3765">
      <w:r>
        <w:rPr>
          <w:noProof/>
        </w:rPr>
        <w:drawing>
          <wp:inline distT="0" distB="0" distL="0" distR="0" wp14:anchorId="4C3DAF06" wp14:editId="62601679">
            <wp:extent cx="5029200" cy="3562350"/>
            <wp:effectExtent l="0" t="0" r="0" b="0"/>
            <wp:docPr id="4" name="Picture 3" descr="The graph shows the so-called receiver operating characteristics curve for our predictive model for cognitive impairment of any stage. The x-axis is 1-specificity and the y-axis sensitivity. The concave nature of the prediction function and an area under the curve of 0.7449 show adequate model performance.">
              <a:extLst xmlns:a="http://schemas.openxmlformats.org/drawingml/2006/main">
                <a:ext uri="{FF2B5EF4-FFF2-40B4-BE49-F238E27FC236}">
                  <a16:creationId xmlns:a16="http://schemas.microsoft.com/office/drawing/2014/main" id="{639B6802-9A3F-4440-774F-B844146A6DE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The graph shows the so-called receiver operating characteristics curve for our predictive model for cognitive impairment of any stage. The x-axis is 1-specificity and the y-axis sensitivity. The concave nature of the prediction function and an area under the curve of 0.7449 show adequate model performance.">
                      <a:extLst>
                        <a:ext uri="{FF2B5EF4-FFF2-40B4-BE49-F238E27FC236}">
                          <a16:creationId xmlns:a16="http://schemas.microsoft.com/office/drawing/2014/main" id="{639B6802-9A3F-4440-774F-B844146A6DE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ED7CF" w14:textId="23019021" w:rsidR="000D3765" w:rsidRDefault="000D3765"/>
    <w:p w14:paraId="0E02F82A" w14:textId="4DD12C2C" w:rsidR="000D3765" w:rsidRDefault="000D3765">
      <w:r>
        <w:t>Note: Authors’ prediction of 2016 prevalence compared to prevalence based on 2016 HRS data as gold standard</w:t>
      </w:r>
    </w:p>
    <w:sectPr w:rsidR="000D37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23B"/>
    <w:rsid w:val="000D3765"/>
    <w:rsid w:val="00173486"/>
    <w:rsid w:val="0046323B"/>
    <w:rsid w:val="006179B9"/>
    <w:rsid w:val="006D302A"/>
    <w:rsid w:val="007D3818"/>
    <w:rsid w:val="00883802"/>
    <w:rsid w:val="0092305A"/>
    <w:rsid w:val="00A9091B"/>
    <w:rsid w:val="00DC35B8"/>
    <w:rsid w:val="00E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3C9E1"/>
  <w15:chartTrackingRefBased/>
  <w15:docId w15:val="{56EE1037-2D7D-45AA-80D5-9900CB4EB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D376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37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EC28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28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28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8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28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HeaderStyleDefinitions xmlns="http://schemas.microsoft.com/sharepoint/v3" xsi:nil="true"/>
    <TaxCatchAll xmlns="5e0f6376-d85e-4cce-b88f-d0a746aa2b98" xsi:nil="true"/>
    <PublishingVariationRelationshipLinkFieldID xmlns="http://schemas.microsoft.com/sharepoint/v3">
      <Url xsi:nil="true"/>
      <Description xsi:nil="true"/>
    </PublishingVariationRelationshipLinkFieldID>
    <Ratings xmlns="http://schemas.microsoft.com/sharepoint/v3" xsi:nil="true"/>
    <Test_x0020_Column_x0020_TW xmlns="5e0f6376-d85e-4cce-b88f-d0a746aa2b98" xsi:nil="true"/>
    <PublishingVariationGroupID xmlns="http://schemas.microsoft.com/sharepoint/v3" xsi:nil="true"/>
    <RatingCount xmlns="http://schemas.microsoft.com/sharepoint/v3" xsi:nil="true"/>
    <LikedBy xmlns="http://schemas.microsoft.com/sharepoint/v3">
      <UserInfo>
        <DisplayName/>
        <AccountId xsi:nil="true"/>
        <AccountType/>
      </UserInfo>
    </LikedBy>
    <PublishingIsFurlPage xmlns="http://schemas.microsoft.com/sharepoint/v3" xsi:nil="true"/>
    <AverageRating xmlns="http://schemas.microsoft.com/sharepoint/v3" xsi:nil="true"/>
    <Project_x0020_Process xmlns="5e0f6376-d85e-4cce-b88f-d0a746aa2b98" xsi:nil="true"/>
    <Pre_x002d_rulemaking_x0020_Year xmlns="c64d06fe-28a7-482e-b973-370e274f24b4" xsi:nil="true"/>
    <Comments xmlns="http://schemas.microsoft.com/sharepoint/v3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C90C956C51074596C1067320D99999" ma:contentTypeVersion="175" ma:contentTypeDescription="Create a new document." ma:contentTypeScope="" ma:versionID="2a6451010e261f5e24d04b14c5311a75">
  <xsd:schema xmlns:xsd="http://www.w3.org/2001/XMLSchema" xmlns:xs="http://www.w3.org/2001/XMLSchema" xmlns:p="http://schemas.microsoft.com/office/2006/metadata/properties" xmlns:ns1="http://schemas.microsoft.com/sharepoint/v3" xmlns:ns2="5e0f6376-d85e-4cce-b88f-d0a746aa2b98" xmlns:ns3="c64d06fe-28a7-482e-b973-370e274f24b4" targetNamespace="http://schemas.microsoft.com/office/2006/metadata/properties" ma:root="true" ma:fieldsID="1811dc4bc7c9991a6b992541a125f437" ns1:_="" ns2:_="" ns3:_="">
    <xsd:import namespace="http://schemas.microsoft.com/sharepoint/v3"/>
    <xsd:import namespace="5e0f6376-d85e-4cce-b88f-d0a746aa2b98"/>
    <xsd:import namespace="c64d06fe-28a7-482e-b973-370e274f24b4"/>
    <xsd:element name="properties">
      <xsd:complexType>
        <xsd:sequence>
          <xsd:element name="documentManagement">
            <xsd:complexType>
              <xsd:all>
                <xsd:element ref="ns2:Test_x0020_Column_x0020_TW" minOccurs="0"/>
                <xsd:element ref="ns2:Project_x0020_Process" minOccurs="0"/>
                <xsd:element ref="ns3:Pre_x002d_rulemaking_x0020_Year" minOccurs="0"/>
                <xsd:element ref="ns1:AverageRating" minOccurs="0"/>
                <xsd:element ref="ns1:RatingCount" minOccurs="0"/>
                <xsd:element ref="ns1:LikesCount" minOccurs="0"/>
                <xsd:element ref="ns1:Comments" minOccurs="0"/>
                <xsd:element ref="ns1:PublishingIsFurlPage" minOccurs="0"/>
                <xsd:element ref="ns1:RatedBy" minOccurs="0"/>
                <xsd:element ref="ns1:Ratings" minOccurs="0"/>
                <xsd:element ref="ns1:LikedBy" minOccurs="0"/>
                <xsd:element ref="ns2:TaxCatchAll" minOccurs="0"/>
                <xsd:element ref="ns1:PublishingPageLayout" minOccurs="0"/>
                <xsd:element ref="ns1:PublishingVariationGroupID" minOccurs="0"/>
                <xsd:element ref="ns1:PublishingVariationRelationshipLinkFieldID" minOccurs="0"/>
                <xsd:element ref="ns1:HeaderStyleDefinition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5" nillable="true" ma:displayName="Rating (0-5)" ma:decimals="2" ma:description="Average value of all the ratings that have been submitted" ma:internalName="AverageRating" ma:readOnly="false" ma:percentage="FALSE">
      <xsd:simpleType>
        <xsd:restriction base="dms:Number"/>
      </xsd:simpleType>
    </xsd:element>
    <xsd:element name="RatingCount" ma:index="6" nillable="true" ma:displayName="Number of Ratings" ma:decimals="0" ma:description="Number of ratings submitted" ma:internalName="RatingCount" ma:readOnly="false" ma:percentage="FALSE">
      <xsd:simpleType>
        <xsd:restriction base="dms:Number"/>
      </xsd:simpleType>
    </xsd:element>
    <xsd:element name="LikesCount" ma:index="7" nillable="true" ma:displayName="Number of Likes" ma:internalName="LikesCount">
      <xsd:simpleType>
        <xsd:restriction base="dms:Unknown"/>
      </xsd:simpleType>
    </xsd:element>
    <xsd:element name="Comments" ma:index="8" nillable="true" ma:displayName="Comments" ma:internalName="Comments">
      <xsd:simpleType>
        <xsd:restriction base="dms:Note">
          <xsd:maxLength value="255"/>
        </xsd:restriction>
      </xsd:simpleType>
    </xsd:element>
    <xsd:element name="PublishingIsFurlPage" ma:index="9" nillable="true" ma:displayName="Hide physical URLs from search" ma:description="If checked, the physical URL of this page will not appear in search results. Friendly URLs assigned to this page will always appear." ma:internalName="PublishingIsFurlPage">
      <xsd:simpleType>
        <xsd:restriction base="dms:Boolean"/>
      </xsd:simpleType>
    </xsd:element>
    <xsd:element name="RatedBy" ma:index="10" nillable="true" ma:displayName="Rated By" ma:description="Users rated the item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1" nillable="true" ma:displayName="User ratings" ma:description="User ratings for the item" ma:hidden="true" ma:internalName="Ratings">
      <xsd:simpleType>
        <xsd:restriction base="dms:Note"/>
      </xsd:simpleType>
    </xsd:element>
    <xsd:element name="LikedBy" ma:index="13" nillable="true" ma:displayName="Liked By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shingPageLayout" ma:index="16" nillable="true" ma:displayName="Page Layout" ma:internalName="PublishingPageLayout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shingVariationGroupID" ma:index="17" nillable="true" ma:displayName="Variation Group ID" ma:hidden="true" ma:internalName="PublishingVariationGroupID">
      <xsd:simpleType>
        <xsd:restriction base="dms:Text">
          <xsd:maxLength value="255"/>
        </xsd:restriction>
      </xsd:simpleType>
    </xsd:element>
    <xsd:element name="PublishingVariationRelationshipLinkFieldID" ma:index="18" nillable="true" ma:displayName="Variation Relationship Link" ma:hidden="true" ma:internalName="PublishingVariationRelationshipLinkField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eaderStyleDefinitions" ma:index="20" nillable="true" ma:displayName="Style Definitions" ma:hidden="true" ma:internalName="HeaderStyleDefinition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6376-d85e-4cce-b88f-d0a746aa2b98" elementFormDefault="qualified">
    <xsd:import namespace="http://schemas.microsoft.com/office/2006/documentManagement/types"/>
    <xsd:import namespace="http://schemas.microsoft.com/office/infopath/2007/PartnerControls"/>
    <xsd:element name="Test_x0020_Column_x0020_TW" ma:index="2" nillable="true" ma:displayName="NQF Project List" ma:list="{d1d5f805-e5cd-48a3-9d17-3d72b7112e3a}" ma:internalName="Test_x0020_Column_x0020_TW" ma:readOnly="false" ma:showField="Title" ma:web="5e0f6376-d85e-4cce-b88f-d0a746aa2b98">
      <xsd:simpleType>
        <xsd:restriction base="dms:Lookup"/>
      </xsd:simpleType>
    </xsd:element>
    <xsd:element name="Project_x0020_Process" ma:index="3" nillable="true" ma:displayName="Project Process" ma:format="Dropdown" ma:internalName="Project_x0020_Process" ma:readOnly="false">
      <xsd:simpleType>
        <xsd:restriction base="dms:Choice">
          <xsd:enumeration value="1. General Documents"/>
          <xsd:enumeration value="2. Project Management"/>
          <xsd:enumeration value="3. Meetings"/>
          <xsd:enumeration value="4. Member Information"/>
          <xsd:enumeration value="5. Commenting"/>
          <xsd:enumeration value="6. Final Deliverables"/>
        </xsd:restriction>
      </xsd:simpleType>
    </xsd:element>
    <xsd:element name="TaxCatchAll" ma:index="14" nillable="true" ma:displayName="Taxonomy Catch All Column" ma:hidden="true" ma:list="{937e2c9e-6509-4ac1-b14b-5581673dcb53}" ma:internalName="TaxCatchAll" ma:showField="CatchAllData" ma:web="5e0f6376-d85e-4cce-b88f-d0a746aa2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d06fe-28a7-482e-b973-370e274f24b4" elementFormDefault="qualified">
    <xsd:import namespace="http://schemas.microsoft.com/office/2006/documentManagement/types"/>
    <xsd:import namespace="http://schemas.microsoft.com/office/infopath/2007/PartnerControls"/>
    <xsd:element name="Pre_x002d_rulemaking_x0020_Year" ma:index="4" nillable="true" ma:displayName="Pre-rulemaking Year" ma:format="Dropdown" ma:internalName="Pre_x002d_rulemaking_x0020_Year" ma:readOnly="false">
      <xsd:simpleType>
        <xsd:restriction base="dms:Choice">
          <xsd:enumeration value="Option Year 2022-2023"/>
          <xsd:enumeration value="Option Year 2021-2022"/>
          <xsd:enumeration value="Option Year 2020-2021"/>
          <xsd:enumeration value="Option Year 2019-2020"/>
          <xsd:enumeration value="Option Year 2018-2019"/>
          <xsd:enumeration value="Base Year 2017-2018"/>
        </xsd:restriction>
      </xsd:simpleType>
    </xsd:element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1" nillable="true" ma:displayName="Length (seconds)" ma:internalName="MediaLengthInSeconds" ma:readOnly="true">
      <xsd:simpleType>
        <xsd:restriction base="dms:Unknown"/>
      </xsd:simpleType>
    </xsd:element>
    <xsd:element name="MediaServiceAutoTags" ma:index="32" nillable="true" ma:displayName="Tags" ma:internalName="MediaServiceAutoTags" ma:readOnly="true">
      <xsd:simpleType>
        <xsd:restriction base="dms:Text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8143A5-EBC5-46E6-B87A-14E542FD3C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0DBB1-3B49-4C7A-8A81-FB387730EF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e0f6376-d85e-4cce-b88f-d0a746aa2b98"/>
    <ds:schemaRef ds:uri="c64d06fe-28a7-482e-b973-370e274f24b4"/>
  </ds:schemaRefs>
</ds:datastoreItem>
</file>

<file path=customXml/itemProps3.xml><?xml version="1.0" encoding="utf-8"?>
<ds:datastoreItem xmlns:ds="http://schemas.openxmlformats.org/officeDocument/2006/customXml" ds:itemID="{AD27110E-1EEA-4556-BD1B-5C5167089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e0f6376-d85e-4cce-b88f-d0a746aa2b98"/>
    <ds:schemaRef ds:uri="c64d06fe-28a7-482e-b973-370e274f24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Soeren Mattke</dc:creator>
  <cp:keywords/>
  <dc:description/>
  <cp:lastModifiedBy>David Peabody</cp:lastModifiedBy>
  <cp:revision>2</cp:revision>
  <dcterms:created xsi:type="dcterms:W3CDTF">2022-12-01T20:47:00Z</dcterms:created>
  <dcterms:modified xsi:type="dcterms:W3CDTF">2022-12-01T20:47:00Z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0x010100ADC90C956C51074596C1067320D99999</vt:lpwstr>
  </property>
</Properties>
</file>